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D96FFB">
      <w:pPr>
        <w:ind w:firstLine="0"/>
        <w:rPr>
          <w:rFonts w:ascii="Times New Roman" w:hAnsi="Times New Roman" w:cs="Times New Roman"/>
          <w:b/>
          <w:bCs/>
          <w:sz w:val="24"/>
          <w:szCs w:val="24"/>
        </w:rPr>
      </w:pPr>
    </w:p>
    <w:p w:rsidR="00D96FFB" w:rsidRDefault="001E55F2">
      <w:pPr>
        <w:ind w:firstLine="0"/>
        <w:jc w:val="center"/>
        <w:rPr>
          <w:rFonts w:ascii="Times New Roman" w:hAnsi="Times New Roman" w:cs="Times New Roman"/>
          <w:b/>
          <w:bCs/>
          <w:sz w:val="24"/>
          <w:szCs w:val="24"/>
        </w:rPr>
      </w:pPr>
      <w:r>
        <w:rPr>
          <w:rFonts w:ascii="Times New Roman" w:hAnsi="Times New Roman" w:cs="Times New Roman"/>
          <w:b/>
          <w:bCs/>
          <w:sz w:val="24"/>
          <w:szCs w:val="24"/>
        </w:rPr>
        <w:t>Antisocial Personality Disorder</w:t>
      </w:r>
    </w:p>
    <w:p w:rsidR="00D96FFB" w:rsidRDefault="001E55F2">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D96FFB" w:rsidRDefault="001E55F2">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D96FFB" w:rsidRDefault="001E55F2">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D96FFB" w:rsidRDefault="001E55F2">
      <w:pPr>
        <w:ind w:firstLine="0"/>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D96FFB" w:rsidRDefault="00D96FFB">
      <w:pPr>
        <w:ind w:firstLine="0"/>
        <w:jc w:val="center"/>
        <w:rPr>
          <w:rFonts w:ascii="Times New Roman" w:hAnsi="Times New Roman" w:cs="Times New Roman"/>
          <w:sz w:val="24"/>
          <w:szCs w:val="24"/>
        </w:rPr>
      </w:pPr>
    </w:p>
    <w:p w:rsidR="00D96FFB" w:rsidRDefault="00D96FFB">
      <w:pPr>
        <w:ind w:firstLine="0"/>
        <w:jc w:val="center"/>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b/>
          <w:bCs/>
          <w:sz w:val="24"/>
          <w:szCs w:val="24"/>
        </w:rPr>
      </w:pPr>
    </w:p>
    <w:p w:rsidR="00D96FFB" w:rsidRDefault="001E55F2">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Antisocial Personality Disorder</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An antisocial personality disorder is a pattern of behavior and experience that involves impairment of functioning and results in distress. It is a mental disorder and abnormal psychology condition which involves an individual consistently depicting no regard for what is right or wrong and may ignore all the rights and feelings of others (Mulay &amp; Cain, 2020). This study examines the biological and psychological explanations of antisocial personality disorder. An antisocial personality disorder is deeply ingrained and complex dysfunctional thought processes that focus on the individual’s irresponsibility with the intent of achieving unwanted, exploitative, delinquent, and criminal behavior with no remorse (Widiger, 1992). This study aims to discuss the bio-psycho-social model of antisocial personality disorder by highlighting the psychological and biological explanations of the condition. As this study shows, people with this condition often disregard the law and policies and often become criminals as they become used to lying, violence, or impulsive, and sometimes may have problems with drug abuse or alcohol use.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Antisocial personality disorder (ASPD) is a longstanding condition and behavior that is characterized by pervasive and inflexible personality traits. Scientists have established that when young people experience this condition, it may lead to distress and social impairment in later life (Perugula et al., 2017). Based on the Diagnostic and Statistical Manual of Mental Disorders (DSM-5), antisocial personality disorder has been divided into three clusters, which explains the different parameters of understanding the condition. The three clusters include clusters A, B, and C patterns. Each of these clusters has a specific prevalence rate and characteristics. For example, in cluster A, the prevalence rate is about 5.7% and is often characterized as eccentric and odd (Perugula et al., 2017). In cluster B which has a prevalence of </w:t>
      </w:r>
      <w:r>
        <w:rPr>
          <w:rFonts w:ascii="Times New Roman" w:hAnsi="Times New Roman" w:cs="Times New Roman"/>
          <w:sz w:val="24"/>
          <w:szCs w:val="24"/>
        </w:rPr>
        <w:lastRenderedPageBreak/>
        <w:t xml:space="preserve">about 1.5%, the condition is characterized as dramatic, erratic, and emotional (Perugula et al., 2017). The last cluster C pattern has a prevalence of 6% and is characterized as anxious and fearful. Research further shows that about 15% of adults have at least one of the cluster personality disorders described above (Perugula et al., 2017). Despite that many people suffer from this condition without knowing it, it is also considered one of the rarest conditions to be found in children. </w:t>
      </w:r>
    </w:p>
    <w:p w:rsidR="00D96FFB" w:rsidRDefault="001E55F2">
      <w:pPr>
        <w:ind w:firstLine="0"/>
        <w:jc w:val="center"/>
        <w:rPr>
          <w:rFonts w:ascii="Times New Roman" w:hAnsi="Times New Roman" w:cs="Times New Roman"/>
          <w:b/>
          <w:bCs/>
          <w:sz w:val="24"/>
          <w:szCs w:val="24"/>
        </w:rPr>
      </w:pPr>
      <w:r>
        <w:rPr>
          <w:rFonts w:ascii="Times New Roman" w:hAnsi="Times New Roman" w:cs="Times New Roman"/>
          <w:b/>
          <w:bCs/>
          <w:sz w:val="24"/>
          <w:szCs w:val="24"/>
        </w:rPr>
        <w:t>Biological Explanations</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While most mental disorders are understood and explained from a psychological perspective, biological explanations can also help promote the understanding of abnormal behaviors. The biological explanations are based on the neurobehavioral theories of behavior, which emphasize the biological aspects of the bio-psycho-social model. These theories provide an alternative to explain human behaviors in biological terms. According to Ling et al. (2019), neurobehavioral studies look at the biological explanations of the human experience and behavior by focusing on the role of brain functions in influencing the thoughts, emotions, and interactions with the surrounding. In this regard, people can have a greater and better understanding of the brain processes and how it stores information as well as clarify the different functions fulfilled by the other regions of the brain. Scholars agree that the biological explanation can only be used to explain the cluster B pattern of antisocial personality disorder. The other patterns can be explained by other perspectives including psychological.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In terms of biological terms, an antisocial personality disorder can be explained and understood better with the cluster B pattern. According to Perugula et al. (2017), the expressions of antisocial personality disorder include poor response to inhibition, impulsive, and strong substance use association, which can be explained in biological terms. All these or most of these responses are regulated by the brain region known as the amygdala. Amygdala is an important part of the brain that plays a role in modulating vigilance and generating negative emotional responses (Perugula et al., 2017). This part of the brain is also responsible for processing the emotional stimuli and reactions to experiences and issues in the environment. This means that substantial activation of the amygdala can cause an emotional vulnerability, especially when the individual is in unstable emotional relations.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Biologically, it has been determined that a hyperreactive amygdala could be dangerous for people as it can increase their hypervigilant and overreactive traits while interacting with other people. People with this condition may also depict the ambiguity regarding the attitudes of other people. From a biological perspective, antisocial personality behavior can be genetically transferred to the offspring or caused by brain differences (National Collaborating Centre for Mental Health, 2010).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Apart from the excessive reactivity of the amygdala part of the brain, the biological perspective also associates other brain activities with an antisocial personality disorder. As Perugula et al. (2017) explain, neurological studies have connected the functions of prefrontal inhibition as well as serotonergic brain activities with an antisocial personality disorder. According to the authors, low threshold and regard for impulsive aggression, which are used to characterize antisocial personality disorder can be related to declined prefrontal inhibition as well as serotonergic brain functions. The instability of these brain regions could potentially increase the individual’s reactivity to emotional stimuli (Perugula et al., 2017).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Antisocial personality disorder has been characterized by psychopathic traits, which are also explained by abnormalities in the brain regions such as the orbitofrontal cortex, anterior cingulate, posterior cingulate, hippocampus, amygdala, and superior temporal gyrus (Perugula et al., 2017). According to the authors, different neurobiological models of psychopathy have tried to explain how these parts of the brain contribute to psychopathic traits, but with limitations. However, some models have successfully related psychopathy with the dysfunction of the amygdala functions as well as the orbital frontal cortex (Perugula et al., 2017). Another neurological model connects the psychopathic traits with the low-expression variant in the paralimbic structures (Perugula et al., 2017). Variations in the different brain structures and regions identified above are connected with reactive aggression and impulsive behavior that characterize people who suffer from an antisocial personality disorder.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By definition, people with antisocial personality disorder are not able to follow the norms of society as other normal people would do. They are deceitful and intimidating even to those people closest to them. According to Mulay and Cain (2020), the only thing that characterizes these people and separates them from the rest of society is that they are never regretful of their actions, which often cause pain and hurt others. They are impulsive, reckless, and sometimes depict violence. This ability to unsuccessfully regulate one’s emotions is associated with the reduction in the volume of certain brain regions which are associated with emotion regulation such as the amygdala (Ling et al., 2019). The biological explanation for the antisocial personality disorder condition offers more compelling evidence in explaining the symptoms associated with emotional dysregulation. The other clusters, A and C have limited research, which could connect the antisocial personality behavior symptoms with the brain region, structures, and chemical functions. </w:t>
      </w:r>
    </w:p>
    <w:p w:rsidR="00D96FFB" w:rsidRDefault="001E55F2">
      <w:pPr>
        <w:ind w:firstLine="0"/>
        <w:jc w:val="center"/>
        <w:rPr>
          <w:rFonts w:ascii="Times New Roman" w:hAnsi="Times New Roman" w:cs="Times New Roman"/>
          <w:b/>
          <w:bCs/>
          <w:sz w:val="24"/>
          <w:szCs w:val="24"/>
        </w:rPr>
      </w:pPr>
      <w:r>
        <w:rPr>
          <w:rFonts w:ascii="Times New Roman" w:hAnsi="Times New Roman" w:cs="Times New Roman"/>
          <w:b/>
          <w:bCs/>
          <w:sz w:val="24"/>
          <w:szCs w:val="24"/>
        </w:rPr>
        <w:t>Psychological Explanations</w:t>
      </w:r>
    </w:p>
    <w:p w:rsidR="00D96FFB" w:rsidRDefault="001E55F2">
      <w:pPr>
        <w:ind w:firstLine="0"/>
        <w:rPr>
          <w:rFonts w:ascii="Times New Roman" w:hAnsi="Times New Roman" w:cs="Times New Roman"/>
          <w:sz w:val="24"/>
          <w:szCs w:val="24"/>
        </w:rPr>
      </w:pPr>
      <w:r>
        <w:rPr>
          <w:rFonts w:ascii="Times New Roman" w:hAnsi="Times New Roman" w:cs="Times New Roman"/>
          <w:sz w:val="24"/>
          <w:szCs w:val="24"/>
        </w:rPr>
        <w:t xml:space="preserve">Antisocial personality disorder has been described in psychological terms because of the intervention approaches. Most personality disorders are treated using psychological interventions or other pharmacological interventions. From a psychological perspective, antisocial personality disorder influences people in such a way that they no longer consider the difference between what is wrong and right. People with this condition find it difficult to operate within the confines of societal norms (Khalifa et al., 2020). Psychological explanation examines this condition characterized by lack of empathy and regard for other people’s feelings. As Gibbon et al. (2020) further explain, people with this condition have little or no regard for what is right or wrong. They try to antagonize other people and often act in intensive or in a manner that shows that they don’t feel what other people feel (Khalifa et al., 2020). From a psychological perspective, an antisocial personality disorder is caused by upbringing factors. According to Glenn et al. (2013), childhood experiences such as abuse and trauma could have a potential impact on their ability to interpret emotions or even feel them.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Most of the symptoms of personality disorders, including antisocial personality disorder are explained in terms of psychological well-being. Some of the symptoms of antisocial personality disorder include: Difficulty in feeling empathy for others, displaying aggressiveness and irritability that may result in physical assaults, lack of remorse for the damage caused to others, abusive relationships with those around them, deceitful for personal gains, often encounter legal problems which result from their inability to conform to the social norms and legal provisions and acting out impulsively (Glen et al., 2013; Gibbon et al., 2020). All these characteristics or symptoms of antisocial personality disorder contribute to major difficulties in life and they are viewed in terms of psychological well-being and shortcomings. </w:t>
      </w:r>
    </w:p>
    <w:p w:rsidR="00D96FFB" w:rsidRDefault="001E55F2">
      <w:pPr>
        <w:ind w:firstLine="0"/>
        <w:rPr>
          <w:rFonts w:ascii="Times New Roman" w:hAnsi="Times New Roman" w:cs="Times New Roman"/>
          <w:sz w:val="24"/>
          <w:szCs w:val="24"/>
        </w:rPr>
      </w:pPr>
      <w:r>
        <w:rPr>
          <w:rFonts w:ascii="Times New Roman" w:hAnsi="Times New Roman" w:cs="Times New Roman"/>
          <w:sz w:val="24"/>
          <w:szCs w:val="24"/>
        </w:rPr>
        <w:t xml:space="preserve">People who are unable to feel anything, understand other people’s thoughts and motivations are considered to be psychologically challenged. The psychological perspective is based on the psycho-social model. In terms of psychology, a personality problem is diagnosed through behavioral examination and assessment. This means that some of these conditions like antisocial personality behavior can only be diagnosed when someone is of the age where their behaviors can be independently observed. In the case of antisocial personality disorder, one can only be diagnosed with this condition when they reach the age of 18 years by assessing their conduct (Khalifa et al., 2020).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Children below 18 years of age cannot be officially diagnosed with an antisocial personality disorder because they have not reached the age where one is considered an adult to be able to differentiate what is right and wrong. Once one reaches this age, they can be diagnosed with the condition of personality disorder if they are unable to regard the rights of others or the laws. The diagnosis of antisocial personality disorder is based on checking on at least the following seven criteria; disregard for the safety of others and self, failure to obey the law, impulsive behavior, irritability and aggression, lack of remorse for one’s actions, lying or manipulating others for self gains, and patterns of irresponsibility (Khalifa et al., 2020, Gibbon et al., 2020). Even though limited research exists on the diagnostic approach, critics have argued that the DSM-5 model used to diagnose most of the personality disorders is too focused on behaviors related to criminal life, which raises the concerns of whether the model has been misapplied in cases that did not warrant it. </w:t>
      </w:r>
    </w:p>
    <w:p w:rsidR="00D96FFB" w:rsidRDefault="001E55F2">
      <w:pPr>
        <w:ind w:firstLine="0"/>
        <w:rPr>
          <w:rFonts w:ascii="Times New Roman" w:hAnsi="Times New Roman" w:cs="Times New Roman"/>
          <w:b/>
          <w:bCs/>
          <w:sz w:val="24"/>
          <w:szCs w:val="24"/>
        </w:rPr>
      </w:pPr>
      <w:r>
        <w:rPr>
          <w:rFonts w:ascii="Times New Roman" w:hAnsi="Times New Roman" w:cs="Times New Roman"/>
          <w:b/>
          <w:bCs/>
          <w:sz w:val="24"/>
          <w:szCs w:val="24"/>
        </w:rPr>
        <w:t>Treatments</w:t>
      </w:r>
    </w:p>
    <w:p w:rsidR="00D96FFB" w:rsidRDefault="001E55F2">
      <w:pPr>
        <w:rPr>
          <w:rFonts w:ascii="Times New Roman" w:hAnsi="Times New Roman" w:cs="Times New Roman"/>
          <w:sz w:val="24"/>
          <w:szCs w:val="24"/>
        </w:rPr>
      </w:pPr>
      <w:r>
        <w:rPr>
          <w:rFonts w:ascii="Times New Roman" w:hAnsi="Times New Roman" w:cs="Times New Roman"/>
          <w:sz w:val="24"/>
          <w:szCs w:val="24"/>
        </w:rPr>
        <w:t>Antisocial personality disorder has also been viewed as a psychological problem because of the treatment approaches used. One such treatment intervention is psychotherapy. The most commonly used psychotherapy intervention is cognitive behavioral therapy, which involves helping people with antisocial personality behavior gain more understanding and insights into their behavior and helping them to change their maladaptive thoughts and behavior. According to National Collaborating Centre for Mental Health (2010), the effectiveness of this treatment method depends on its long-term use. This treatment is the most common approach used in treating antisocial personality disorder and it targets to improve the individual’s ability to recognize and understand their mental state as well as those of others. The results in cases where it has been applied have shown remarkable results, which inform why it has been widely accepted.</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The other interventions and treatment methods include medication, which is also psychological-focused. For example, medications used to treat some of the symptoms include anti-anxiety medications, antidepressants, antipsychotics, and mood stabilizers (Gibbon et al., 2020). </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The focus on psychological perspective explains why antisocial personality disorder has been regarded in the past as psychopathy or sociopathy. It is because the characterization or traits used to define antisocial personality disorder are mainly used to describe psychopathic or sociopathic conditions. For example, extreme violence is associated with people with an antisocial personality disorder. However, this is not entirely bad because it means that it can be controlled when it is identified early. One of the coping strategies with the condition is to identify the related behaviors (from the criteria highlighted in the previous paragraph) as early as possible. According to Khalifa et al. (2020), antisocial personality behaviors are linked to the development process, which usually appears in childhood. For example, a child may depict cruelty towards animals or inclination towards arson by often setting fires unnecessarily. These behaviors are not normal and parents should not take them lightly as such. </w:t>
      </w:r>
    </w:p>
    <w:p w:rsidR="00D96FFB" w:rsidRDefault="001E55F2">
      <w:pPr>
        <w:ind w:firstLine="0"/>
        <w:jc w:val="center"/>
        <w:rPr>
          <w:rFonts w:ascii="Times New Roman" w:hAnsi="Times New Roman" w:cs="Times New Roman"/>
          <w:b/>
          <w:bCs/>
          <w:sz w:val="24"/>
          <w:szCs w:val="24"/>
        </w:rPr>
      </w:pPr>
      <w:r>
        <w:rPr>
          <w:rFonts w:ascii="Times New Roman" w:hAnsi="Times New Roman" w:cs="Times New Roman"/>
          <w:b/>
          <w:bCs/>
          <w:sz w:val="24"/>
          <w:szCs w:val="24"/>
        </w:rPr>
        <w:t>Conclusion</w:t>
      </w:r>
    </w:p>
    <w:p w:rsidR="00D96FFB" w:rsidRDefault="001E55F2">
      <w:pPr>
        <w:rPr>
          <w:rFonts w:ascii="Times New Roman" w:hAnsi="Times New Roman" w:cs="Times New Roman"/>
          <w:sz w:val="24"/>
          <w:szCs w:val="24"/>
        </w:rPr>
      </w:pPr>
      <w:r>
        <w:rPr>
          <w:rFonts w:ascii="Times New Roman" w:hAnsi="Times New Roman" w:cs="Times New Roman"/>
          <w:sz w:val="24"/>
          <w:szCs w:val="24"/>
        </w:rPr>
        <w:t xml:space="preserve">An antisocial personality disorder is an abnormal behavior that can be identified during childhood. The condition can be controlled or treated when identified. The treatment options, as explained in this paper, are focused on psychological interventions, which explains why antisocial personality disorder is considered a psychological condition more than a biological condition. However, the biological explanation, also given in this study, shows the role of brain regions in regulating people’s emotions and responses to emotional issues. Even though the two perspectives offer different explanations to what causes antisocial personality behavior, they all agree that if left unregulated, the outcome could be devastating and disastrous, especially given that people suffering from this condition are unable to understand the impacts of their actions on others. </w:t>
      </w: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bookmarkStart w:id="0" w:name="_GoBack"/>
      <w:bookmarkEnd w:id="0"/>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D96FFB">
      <w:pPr>
        <w:ind w:firstLine="0"/>
        <w:rPr>
          <w:rFonts w:ascii="Times New Roman" w:hAnsi="Times New Roman" w:cs="Times New Roman"/>
          <w:sz w:val="24"/>
          <w:szCs w:val="24"/>
        </w:rPr>
      </w:pPr>
    </w:p>
    <w:p w:rsidR="00D96FFB" w:rsidRDefault="001E55F2">
      <w:pPr>
        <w:ind w:firstLine="0"/>
        <w:jc w:val="center"/>
        <w:rPr>
          <w:rFonts w:ascii="Times New Roman" w:hAnsi="Times New Roman" w:cs="Times New Roman"/>
          <w:sz w:val="24"/>
          <w:szCs w:val="24"/>
        </w:rPr>
      </w:pPr>
      <w:r>
        <w:rPr>
          <w:rFonts w:ascii="Times New Roman" w:hAnsi="Times New Roman" w:cs="Times New Roman"/>
          <w:sz w:val="24"/>
          <w:szCs w:val="24"/>
        </w:rPr>
        <w:t>References</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Gibbon, S., Khalifa, N. R., Cheung, N. H., Völlm, B. A., &amp; McCarthy, L. (2020). Psychological interventions for antisocial personality disorder. </w:t>
      </w:r>
      <w:r>
        <w:rPr>
          <w:rFonts w:ascii="Times New Roman" w:eastAsia="SimSun" w:hAnsi="Times New Roman" w:cs="Times New Roman"/>
          <w:i/>
          <w:iCs/>
          <w:color w:val="222222"/>
          <w:sz w:val="24"/>
          <w:szCs w:val="24"/>
          <w:shd w:val="clear" w:color="auto" w:fill="FFFFFF"/>
        </w:rPr>
        <w:t>Cochrane Database of Systematic Reviews</w:t>
      </w:r>
      <w:r>
        <w:rPr>
          <w:rFonts w:ascii="Times New Roman" w:eastAsia="SimSun" w:hAnsi="Times New Roman" w:cs="Times New Roman"/>
          <w:color w:val="222222"/>
          <w:sz w:val="24"/>
          <w:szCs w:val="24"/>
          <w:shd w:val="clear" w:color="auto" w:fill="FFFFFF"/>
        </w:rPr>
        <w:t>, (9).</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Glenn, A. L., Johnson, A. K., &amp; Raine, A. (2013). Antisocial personality disorder: a current review. </w:t>
      </w:r>
      <w:r>
        <w:rPr>
          <w:rFonts w:ascii="Times New Roman" w:eastAsia="SimSun" w:hAnsi="Times New Roman" w:cs="Times New Roman"/>
          <w:i/>
          <w:iCs/>
          <w:color w:val="222222"/>
          <w:sz w:val="24"/>
          <w:szCs w:val="24"/>
          <w:shd w:val="clear" w:color="auto" w:fill="FFFFFF"/>
        </w:rPr>
        <w:t>Current psychiatry reports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15</w:t>
      </w:r>
      <w:r>
        <w:rPr>
          <w:rFonts w:ascii="Times New Roman" w:eastAsia="SimSun" w:hAnsi="Times New Roman" w:cs="Times New Roman"/>
          <w:color w:val="222222"/>
          <w:sz w:val="24"/>
          <w:szCs w:val="24"/>
          <w:shd w:val="clear" w:color="auto" w:fill="FFFFFF"/>
        </w:rPr>
        <w:t>(12), 427.</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Khalifa, N. R., Gibbon, S., Völlm, B. A., Cheung, N. H., &amp; McCarthy, L. (2020). Pharmacological interventions for antisocial personality disorder. </w:t>
      </w:r>
      <w:r>
        <w:rPr>
          <w:rFonts w:ascii="Times New Roman" w:eastAsia="SimSun" w:hAnsi="Times New Roman" w:cs="Times New Roman"/>
          <w:i/>
          <w:iCs/>
          <w:color w:val="222222"/>
          <w:sz w:val="24"/>
          <w:szCs w:val="24"/>
          <w:shd w:val="clear" w:color="auto" w:fill="FFFFFF"/>
        </w:rPr>
        <w:t>Cochrane Database of Systematic Reviews</w:t>
      </w:r>
      <w:r>
        <w:rPr>
          <w:rFonts w:ascii="Times New Roman" w:eastAsia="SimSun" w:hAnsi="Times New Roman" w:cs="Times New Roman"/>
          <w:color w:val="222222"/>
          <w:sz w:val="24"/>
          <w:szCs w:val="24"/>
          <w:shd w:val="clear" w:color="auto" w:fill="FFFFFF"/>
        </w:rPr>
        <w:t>, (9).</w:t>
      </w:r>
    </w:p>
    <w:p w:rsidR="00D96FFB" w:rsidRDefault="001E55F2">
      <w:pPr>
        <w:ind w:left="720"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Ling, S., Umbach, R., &amp; Raine, A. (2019). Biological explanations of criminal behavior. </w:t>
      </w:r>
      <w:r>
        <w:rPr>
          <w:rFonts w:ascii="Times New Roman" w:eastAsia="SimSun" w:hAnsi="Times New Roman" w:cs="Times New Roman"/>
          <w:i/>
          <w:iCs/>
          <w:color w:val="222222"/>
          <w:sz w:val="24"/>
          <w:szCs w:val="24"/>
          <w:shd w:val="clear" w:color="auto" w:fill="FFFFFF"/>
        </w:rPr>
        <w:t>Psychology, Crime &amp; Law</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25</w:t>
      </w:r>
      <w:r>
        <w:rPr>
          <w:rFonts w:ascii="Times New Roman" w:eastAsia="SimSun" w:hAnsi="Times New Roman" w:cs="Times New Roman"/>
          <w:color w:val="222222"/>
          <w:sz w:val="24"/>
          <w:szCs w:val="24"/>
          <w:shd w:val="clear" w:color="auto" w:fill="FFFFFF"/>
        </w:rPr>
        <w:t>(6), 626-640.</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Mulay, A. L., &amp; Cain, N. M. (2020). Antisocial personality disorder. </w:t>
      </w:r>
      <w:r>
        <w:rPr>
          <w:rFonts w:ascii="Times New Roman" w:eastAsia="SimSun" w:hAnsi="Times New Roman" w:cs="Times New Roman"/>
          <w:i/>
          <w:iCs/>
          <w:color w:val="222222"/>
          <w:sz w:val="24"/>
          <w:szCs w:val="24"/>
          <w:shd w:val="clear" w:color="auto" w:fill="FFFFFF"/>
        </w:rPr>
        <w:t>Encyclopedia of Personality and Individual Differences</w:t>
      </w:r>
      <w:r>
        <w:rPr>
          <w:rFonts w:ascii="Times New Roman" w:eastAsia="SimSun" w:hAnsi="Times New Roman" w:cs="Times New Roman"/>
          <w:color w:val="222222"/>
          <w:sz w:val="24"/>
          <w:szCs w:val="24"/>
          <w:shd w:val="clear" w:color="auto" w:fill="FFFFFF"/>
        </w:rPr>
        <w:t>, 206-215.</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National Collaborating Centre for Mental Health (UK. (2010). Antisocial personality disorder: treatment, management and prevention. British Psychological Society.</w:t>
      </w:r>
    </w:p>
    <w:p w:rsidR="00D96FFB" w:rsidRDefault="001E55F2">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Perugula, M. L., Narang, P. D., &amp; Lippmann, S. B. (2017). The biological basis to personality disorders. </w:t>
      </w:r>
      <w:r>
        <w:rPr>
          <w:rFonts w:ascii="Times New Roman" w:eastAsia="SimSun" w:hAnsi="Times New Roman" w:cs="Times New Roman"/>
          <w:i/>
          <w:iCs/>
          <w:color w:val="222222"/>
          <w:sz w:val="24"/>
          <w:szCs w:val="24"/>
          <w:shd w:val="clear" w:color="auto" w:fill="FFFFFF"/>
        </w:rPr>
        <w:t>The primary care companion for CNS disorders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19</w:t>
      </w:r>
      <w:r>
        <w:rPr>
          <w:rFonts w:ascii="Times New Roman" w:eastAsia="SimSun" w:hAnsi="Times New Roman" w:cs="Times New Roman"/>
          <w:color w:val="222222"/>
          <w:sz w:val="24"/>
          <w:szCs w:val="24"/>
          <w:shd w:val="clear" w:color="auto" w:fill="FFFFFF"/>
        </w:rPr>
        <w:t>(2), 0-0.</w:t>
      </w:r>
    </w:p>
    <w:p w:rsidR="00D96FFB" w:rsidRDefault="001E55F2">
      <w:pPr>
        <w:ind w:left="720"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Widiger, T. A. (1992). Antisocial personality disorder. </w:t>
      </w:r>
      <w:r>
        <w:rPr>
          <w:rFonts w:ascii="Times New Roman" w:eastAsia="SimSun" w:hAnsi="Times New Roman" w:cs="Times New Roman"/>
          <w:i/>
          <w:iCs/>
          <w:color w:val="222222"/>
          <w:sz w:val="24"/>
          <w:szCs w:val="24"/>
          <w:shd w:val="clear" w:color="auto" w:fill="FFFFFF"/>
        </w:rPr>
        <w:t>Psychiatric Services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43</w:t>
      </w:r>
      <w:r>
        <w:rPr>
          <w:rFonts w:ascii="Times New Roman" w:eastAsia="SimSun" w:hAnsi="Times New Roman" w:cs="Times New Roman"/>
          <w:color w:val="222222"/>
          <w:sz w:val="24"/>
          <w:szCs w:val="24"/>
          <w:shd w:val="clear" w:color="auto" w:fill="FFFFFF"/>
        </w:rPr>
        <w:t>(1), 6-8.</w:t>
      </w:r>
    </w:p>
    <w:p w:rsidR="00D96FFB" w:rsidRDefault="00D96FFB">
      <w:pPr>
        <w:ind w:left="720" w:hanging="720"/>
        <w:rPr>
          <w:rFonts w:ascii="Times New Roman" w:hAnsi="Times New Roman" w:cs="Times New Roman"/>
          <w:sz w:val="24"/>
          <w:szCs w:val="24"/>
        </w:rPr>
      </w:pPr>
    </w:p>
    <w:sectPr w:rsidR="00D96FFB" w:rsidSect="00D96FFB">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541" w:rsidRDefault="004F3541">
      <w:pPr>
        <w:spacing w:line="240" w:lineRule="auto"/>
      </w:pPr>
      <w:r>
        <w:separator/>
      </w:r>
    </w:p>
  </w:endnote>
  <w:endnote w:type="continuationSeparator" w:id="1">
    <w:p w:rsidR="004F3541" w:rsidRDefault="004F35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541" w:rsidRDefault="004F3541">
      <w:r>
        <w:separator/>
      </w:r>
    </w:p>
  </w:footnote>
  <w:footnote w:type="continuationSeparator" w:id="1">
    <w:p w:rsidR="004F3541" w:rsidRDefault="004F35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FB" w:rsidRDefault="00287AFA">
    <w:pPr>
      <w:pStyle w:val="Header"/>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D96FFB" w:rsidRDefault="00287AFA">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1E55F2">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20595">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984437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E55F2"/>
    <w:rsid w:val="00201333"/>
    <w:rsid w:val="00210FA7"/>
    <w:rsid w:val="00216417"/>
    <w:rsid w:val="00220595"/>
    <w:rsid w:val="0026631D"/>
    <w:rsid w:val="00287AFA"/>
    <w:rsid w:val="002C2F53"/>
    <w:rsid w:val="0033518C"/>
    <w:rsid w:val="003437C2"/>
    <w:rsid w:val="00377186"/>
    <w:rsid w:val="003A1C03"/>
    <w:rsid w:val="00414627"/>
    <w:rsid w:val="00425D63"/>
    <w:rsid w:val="004643D8"/>
    <w:rsid w:val="00497C24"/>
    <w:rsid w:val="004C7BA5"/>
    <w:rsid w:val="004E7628"/>
    <w:rsid w:val="004F3541"/>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A5BBC"/>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96FFB"/>
    <w:rsid w:val="00DC76D2"/>
    <w:rsid w:val="00DD30ED"/>
    <w:rsid w:val="00E64C21"/>
    <w:rsid w:val="00EC24C6"/>
    <w:rsid w:val="00EF2933"/>
    <w:rsid w:val="00F05146"/>
    <w:rsid w:val="00F1115D"/>
    <w:rsid w:val="00F3513C"/>
    <w:rsid w:val="00F465C5"/>
    <w:rsid w:val="00F5180D"/>
    <w:rsid w:val="00F51B21"/>
    <w:rsid w:val="00F51D87"/>
    <w:rsid w:val="00F8455C"/>
    <w:rsid w:val="0984437E"/>
    <w:rsid w:val="163B52F5"/>
    <w:rsid w:val="45546B74"/>
    <w:rsid w:val="553B3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Balloon Text"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D96FFB"/>
    <w:pPr>
      <w:spacing w:line="480" w:lineRule="auto"/>
      <w:ind w:firstLine="720"/>
    </w:pPr>
    <w:rPr>
      <w:lang w:eastAsia="zh-CN"/>
    </w:rPr>
  </w:style>
  <w:style w:type="paragraph" w:styleId="Heading1">
    <w:name w:val="heading 1"/>
    <w:basedOn w:val="Normal"/>
    <w:next w:val="Normal"/>
    <w:qFormat/>
    <w:rsid w:val="00D96FFB"/>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D96FFB"/>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D96FFB"/>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D96FFB"/>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D96FFB"/>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D96FFB"/>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D96FFB"/>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D96FFB"/>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D96FFB"/>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D96FFB"/>
    <w:rPr>
      <w:sz w:val="16"/>
      <w:szCs w:val="16"/>
    </w:rPr>
  </w:style>
  <w:style w:type="paragraph" w:styleId="BlockText">
    <w:name w:val="Block Text"/>
    <w:basedOn w:val="Normal"/>
    <w:qFormat/>
    <w:rsid w:val="00D96FFB"/>
    <w:pPr>
      <w:spacing w:after="120"/>
      <w:ind w:leftChars="700" w:left="1440" w:rightChars="700" w:right="1440"/>
    </w:pPr>
  </w:style>
  <w:style w:type="paragraph" w:styleId="BodyText">
    <w:name w:val="Body Text"/>
    <w:basedOn w:val="Normal"/>
    <w:qFormat/>
    <w:rsid w:val="00D96FFB"/>
    <w:pPr>
      <w:spacing w:after="120"/>
    </w:pPr>
  </w:style>
  <w:style w:type="paragraph" w:styleId="BodyText2">
    <w:name w:val="Body Text 2"/>
    <w:basedOn w:val="Normal"/>
    <w:qFormat/>
    <w:rsid w:val="00D96FFB"/>
    <w:pPr>
      <w:spacing w:after="120"/>
    </w:pPr>
  </w:style>
  <w:style w:type="paragraph" w:styleId="BodyText3">
    <w:name w:val="Body Text 3"/>
    <w:basedOn w:val="Normal"/>
    <w:qFormat/>
    <w:rsid w:val="00D96FFB"/>
    <w:pPr>
      <w:spacing w:after="120"/>
    </w:pPr>
    <w:rPr>
      <w:sz w:val="16"/>
      <w:szCs w:val="16"/>
    </w:rPr>
  </w:style>
  <w:style w:type="paragraph" w:styleId="BodyTextFirstIndent">
    <w:name w:val="Body Text First Indent"/>
    <w:basedOn w:val="BodyText"/>
    <w:qFormat/>
    <w:rsid w:val="00D96FFB"/>
    <w:pPr>
      <w:ind w:firstLineChars="100" w:firstLine="420"/>
    </w:pPr>
  </w:style>
  <w:style w:type="paragraph" w:styleId="BodyTextIndent">
    <w:name w:val="Body Text Indent"/>
    <w:basedOn w:val="Normal"/>
    <w:qFormat/>
    <w:rsid w:val="00D96FFB"/>
    <w:pPr>
      <w:spacing w:after="120"/>
      <w:ind w:leftChars="200" w:left="420"/>
    </w:pPr>
  </w:style>
  <w:style w:type="paragraph" w:styleId="BodyTextFirstIndent2">
    <w:name w:val="Body Text First Indent 2"/>
    <w:basedOn w:val="BodyTextIndent"/>
    <w:qFormat/>
    <w:rsid w:val="00D96FFB"/>
    <w:pPr>
      <w:ind w:firstLineChars="200" w:firstLine="420"/>
    </w:pPr>
  </w:style>
  <w:style w:type="paragraph" w:styleId="BodyTextIndent2">
    <w:name w:val="Body Text Indent 2"/>
    <w:basedOn w:val="Normal"/>
    <w:qFormat/>
    <w:rsid w:val="00D96FFB"/>
    <w:pPr>
      <w:spacing w:after="120"/>
      <w:ind w:leftChars="200" w:left="420"/>
    </w:pPr>
  </w:style>
  <w:style w:type="paragraph" w:styleId="BodyTextIndent3">
    <w:name w:val="Body Text Indent 3"/>
    <w:basedOn w:val="Normal"/>
    <w:qFormat/>
    <w:rsid w:val="00D96FFB"/>
    <w:pPr>
      <w:spacing w:after="120"/>
      <w:ind w:leftChars="200" w:left="420"/>
    </w:pPr>
    <w:rPr>
      <w:sz w:val="16"/>
      <w:szCs w:val="16"/>
    </w:rPr>
  </w:style>
  <w:style w:type="paragraph" w:styleId="Caption">
    <w:name w:val="caption"/>
    <w:basedOn w:val="Normal"/>
    <w:next w:val="Normal"/>
    <w:semiHidden/>
    <w:unhideWhenUsed/>
    <w:qFormat/>
    <w:rsid w:val="00D96FFB"/>
    <w:rPr>
      <w:rFonts w:ascii="Arial" w:eastAsia="SimHei" w:hAnsi="Arial" w:cs="Arial"/>
    </w:rPr>
  </w:style>
  <w:style w:type="paragraph" w:styleId="Closing">
    <w:name w:val="Closing"/>
    <w:basedOn w:val="Normal"/>
    <w:qFormat/>
    <w:rsid w:val="00D96FFB"/>
    <w:pPr>
      <w:ind w:leftChars="2100" w:left="100"/>
    </w:pPr>
  </w:style>
  <w:style w:type="character" w:styleId="CommentReference">
    <w:name w:val="annotation reference"/>
    <w:basedOn w:val="DefaultParagraphFont"/>
    <w:qFormat/>
    <w:rsid w:val="00D96FFB"/>
    <w:rPr>
      <w:sz w:val="21"/>
      <w:szCs w:val="21"/>
    </w:rPr>
  </w:style>
  <w:style w:type="paragraph" w:styleId="CommentText">
    <w:name w:val="annotation text"/>
    <w:basedOn w:val="Normal"/>
    <w:qFormat/>
    <w:rsid w:val="00D96FFB"/>
  </w:style>
  <w:style w:type="paragraph" w:styleId="CommentSubject">
    <w:name w:val="annotation subject"/>
    <w:basedOn w:val="CommentText"/>
    <w:next w:val="CommentText"/>
    <w:qFormat/>
    <w:rsid w:val="00D96FFB"/>
    <w:rPr>
      <w:b/>
      <w:bCs/>
    </w:rPr>
  </w:style>
  <w:style w:type="paragraph" w:styleId="Date">
    <w:name w:val="Date"/>
    <w:basedOn w:val="Normal"/>
    <w:next w:val="Normal"/>
    <w:qFormat/>
    <w:rsid w:val="00D96FFB"/>
    <w:pPr>
      <w:ind w:leftChars="2500" w:left="100"/>
    </w:pPr>
  </w:style>
  <w:style w:type="paragraph" w:styleId="DocumentMap">
    <w:name w:val="Document Map"/>
    <w:basedOn w:val="Normal"/>
    <w:qFormat/>
    <w:rsid w:val="00D96FFB"/>
    <w:pPr>
      <w:shd w:val="clear" w:color="auto" w:fill="000080"/>
    </w:pPr>
  </w:style>
  <w:style w:type="paragraph" w:styleId="E-mailSignature">
    <w:name w:val="E-mail Signature"/>
    <w:basedOn w:val="Normal"/>
    <w:qFormat/>
    <w:rsid w:val="00D96FFB"/>
  </w:style>
  <w:style w:type="character" w:styleId="Emphasis">
    <w:name w:val="Emphasis"/>
    <w:basedOn w:val="DefaultParagraphFont"/>
    <w:qFormat/>
    <w:rsid w:val="00D96FFB"/>
    <w:rPr>
      <w:i/>
      <w:iCs/>
    </w:rPr>
  </w:style>
  <w:style w:type="character" w:styleId="EndnoteReference">
    <w:name w:val="endnote reference"/>
    <w:basedOn w:val="DefaultParagraphFont"/>
    <w:qFormat/>
    <w:rsid w:val="00D96FFB"/>
    <w:rPr>
      <w:vertAlign w:val="superscript"/>
    </w:rPr>
  </w:style>
  <w:style w:type="paragraph" w:styleId="EndnoteText">
    <w:name w:val="endnote text"/>
    <w:basedOn w:val="Normal"/>
    <w:qFormat/>
    <w:rsid w:val="00D96FFB"/>
    <w:pPr>
      <w:snapToGrid w:val="0"/>
    </w:pPr>
  </w:style>
  <w:style w:type="paragraph" w:styleId="EnvelopeAddress">
    <w:name w:val="envelope address"/>
    <w:basedOn w:val="Normal"/>
    <w:qFormat/>
    <w:rsid w:val="00D96FFB"/>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D96FFB"/>
    <w:pPr>
      <w:snapToGrid w:val="0"/>
    </w:pPr>
    <w:rPr>
      <w:rFonts w:ascii="Arial" w:hAnsi="Arial" w:cs="Arial"/>
    </w:rPr>
  </w:style>
  <w:style w:type="character" w:styleId="FollowedHyperlink">
    <w:name w:val="FollowedHyperlink"/>
    <w:basedOn w:val="DefaultParagraphFont"/>
    <w:qFormat/>
    <w:rsid w:val="00D96FFB"/>
    <w:rPr>
      <w:color w:val="800080"/>
      <w:u w:val="single"/>
    </w:rPr>
  </w:style>
  <w:style w:type="paragraph" w:styleId="Footer">
    <w:name w:val="footer"/>
    <w:basedOn w:val="Normal"/>
    <w:qFormat/>
    <w:rsid w:val="00D96FFB"/>
    <w:pPr>
      <w:tabs>
        <w:tab w:val="center" w:pos="4153"/>
        <w:tab w:val="right" w:pos="8306"/>
      </w:tabs>
      <w:snapToGrid w:val="0"/>
    </w:pPr>
    <w:rPr>
      <w:sz w:val="18"/>
      <w:szCs w:val="18"/>
    </w:rPr>
  </w:style>
  <w:style w:type="character" w:styleId="FootnoteReference">
    <w:name w:val="footnote reference"/>
    <w:basedOn w:val="DefaultParagraphFont"/>
    <w:qFormat/>
    <w:rsid w:val="00D96FFB"/>
    <w:rPr>
      <w:vertAlign w:val="superscript"/>
    </w:rPr>
  </w:style>
  <w:style w:type="paragraph" w:styleId="FootnoteText">
    <w:name w:val="footnote text"/>
    <w:basedOn w:val="Normal"/>
    <w:qFormat/>
    <w:rsid w:val="00D96FFB"/>
    <w:pPr>
      <w:snapToGrid w:val="0"/>
    </w:pPr>
    <w:rPr>
      <w:sz w:val="18"/>
      <w:szCs w:val="18"/>
    </w:rPr>
  </w:style>
  <w:style w:type="paragraph" w:styleId="Header">
    <w:name w:val="header"/>
    <w:basedOn w:val="Normal"/>
    <w:qFormat/>
    <w:rsid w:val="00D96FFB"/>
    <w:pPr>
      <w:tabs>
        <w:tab w:val="center" w:pos="4153"/>
        <w:tab w:val="right" w:pos="8306"/>
      </w:tabs>
      <w:snapToGrid w:val="0"/>
    </w:pPr>
    <w:rPr>
      <w:sz w:val="18"/>
      <w:szCs w:val="18"/>
    </w:rPr>
  </w:style>
  <w:style w:type="character" w:styleId="HTMLAcronym">
    <w:name w:val="HTML Acronym"/>
    <w:basedOn w:val="DefaultParagraphFont"/>
    <w:qFormat/>
    <w:rsid w:val="00D96FFB"/>
  </w:style>
  <w:style w:type="paragraph" w:styleId="HTMLAddress">
    <w:name w:val="HTML Address"/>
    <w:basedOn w:val="Normal"/>
    <w:qFormat/>
    <w:rsid w:val="00D96FFB"/>
    <w:rPr>
      <w:i/>
      <w:iCs/>
    </w:rPr>
  </w:style>
  <w:style w:type="character" w:styleId="HTMLCite">
    <w:name w:val="HTML Cite"/>
    <w:basedOn w:val="DefaultParagraphFont"/>
    <w:qFormat/>
    <w:rsid w:val="00D96FFB"/>
    <w:rPr>
      <w:i/>
      <w:iCs/>
    </w:rPr>
  </w:style>
  <w:style w:type="character" w:styleId="HTMLCode">
    <w:name w:val="HTML Code"/>
    <w:basedOn w:val="DefaultParagraphFont"/>
    <w:qFormat/>
    <w:rsid w:val="00D96FFB"/>
    <w:rPr>
      <w:rFonts w:ascii="Courier New" w:hAnsi="Courier New" w:cs="Courier New"/>
      <w:sz w:val="20"/>
      <w:szCs w:val="20"/>
    </w:rPr>
  </w:style>
  <w:style w:type="character" w:styleId="HTMLDefinition">
    <w:name w:val="HTML Definition"/>
    <w:basedOn w:val="DefaultParagraphFont"/>
    <w:qFormat/>
    <w:rsid w:val="00D96FFB"/>
    <w:rPr>
      <w:i/>
      <w:iCs/>
    </w:rPr>
  </w:style>
  <w:style w:type="character" w:styleId="HTMLKeyboard">
    <w:name w:val="HTML Keyboard"/>
    <w:basedOn w:val="DefaultParagraphFont"/>
    <w:qFormat/>
    <w:rsid w:val="00D96FFB"/>
    <w:rPr>
      <w:rFonts w:ascii="Courier New" w:hAnsi="Courier New" w:cs="Courier New"/>
      <w:sz w:val="20"/>
      <w:szCs w:val="20"/>
    </w:rPr>
  </w:style>
  <w:style w:type="paragraph" w:styleId="HTMLPreformatted">
    <w:name w:val="HTML Preformatted"/>
    <w:basedOn w:val="Normal"/>
    <w:qFormat/>
    <w:rsid w:val="00D96FFB"/>
    <w:rPr>
      <w:rFonts w:ascii="Courier New" w:hAnsi="Courier New" w:cs="Courier New"/>
    </w:rPr>
  </w:style>
  <w:style w:type="character" w:styleId="HTMLSample">
    <w:name w:val="HTML Sample"/>
    <w:basedOn w:val="DefaultParagraphFont"/>
    <w:qFormat/>
    <w:rsid w:val="00D96FFB"/>
    <w:rPr>
      <w:rFonts w:ascii="Courier New" w:hAnsi="Courier New" w:cs="Courier New"/>
    </w:rPr>
  </w:style>
  <w:style w:type="character" w:styleId="HTMLTypewriter">
    <w:name w:val="HTML Typewriter"/>
    <w:basedOn w:val="DefaultParagraphFont"/>
    <w:qFormat/>
    <w:rsid w:val="00D96FFB"/>
    <w:rPr>
      <w:rFonts w:ascii="Courier New" w:hAnsi="Courier New" w:cs="Courier New"/>
      <w:sz w:val="20"/>
      <w:szCs w:val="20"/>
    </w:rPr>
  </w:style>
  <w:style w:type="character" w:styleId="HTMLVariable">
    <w:name w:val="HTML Variable"/>
    <w:basedOn w:val="DefaultParagraphFont"/>
    <w:qFormat/>
    <w:rsid w:val="00D96FFB"/>
    <w:rPr>
      <w:i/>
      <w:iCs/>
    </w:rPr>
  </w:style>
  <w:style w:type="character" w:styleId="Hyperlink">
    <w:name w:val="Hyperlink"/>
    <w:basedOn w:val="DefaultParagraphFont"/>
    <w:qFormat/>
    <w:rsid w:val="00D96FFB"/>
    <w:rPr>
      <w:color w:val="0000FF"/>
      <w:u w:val="single"/>
    </w:rPr>
  </w:style>
  <w:style w:type="paragraph" w:styleId="Index1">
    <w:name w:val="index 1"/>
    <w:basedOn w:val="Normal"/>
    <w:next w:val="Normal"/>
    <w:qFormat/>
    <w:rsid w:val="00D96FFB"/>
  </w:style>
  <w:style w:type="paragraph" w:styleId="Index2">
    <w:name w:val="index 2"/>
    <w:basedOn w:val="Normal"/>
    <w:next w:val="Normal"/>
    <w:qFormat/>
    <w:rsid w:val="00D96FFB"/>
    <w:pPr>
      <w:ind w:leftChars="200" w:left="200"/>
    </w:pPr>
  </w:style>
  <w:style w:type="paragraph" w:styleId="Index3">
    <w:name w:val="index 3"/>
    <w:basedOn w:val="Normal"/>
    <w:next w:val="Normal"/>
    <w:qFormat/>
    <w:rsid w:val="00D96FFB"/>
    <w:pPr>
      <w:ind w:leftChars="400" w:left="400"/>
    </w:pPr>
  </w:style>
  <w:style w:type="paragraph" w:styleId="Index4">
    <w:name w:val="index 4"/>
    <w:basedOn w:val="Normal"/>
    <w:next w:val="Normal"/>
    <w:qFormat/>
    <w:rsid w:val="00D96FFB"/>
    <w:pPr>
      <w:ind w:leftChars="600" w:left="600"/>
    </w:pPr>
  </w:style>
  <w:style w:type="paragraph" w:styleId="Index5">
    <w:name w:val="index 5"/>
    <w:basedOn w:val="Normal"/>
    <w:next w:val="Normal"/>
    <w:qFormat/>
    <w:rsid w:val="00D96FFB"/>
    <w:pPr>
      <w:ind w:leftChars="800" w:left="800"/>
    </w:pPr>
  </w:style>
  <w:style w:type="paragraph" w:styleId="Index6">
    <w:name w:val="index 6"/>
    <w:basedOn w:val="Normal"/>
    <w:next w:val="Normal"/>
    <w:qFormat/>
    <w:rsid w:val="00D96FFB"/>
    <w:pPr>
      <w:ind w:leftChars="1000" w:left="1000"/>
    </w:pPr>
  </w:style>
  <w:style w:type="paragraph" w:styleId="Index7">
    <w:name w:val="index 7"/>
    <w:basedOn w:val="Normal"/>
    <w:next w:val="Normal"/>
    <w:qFormat/>
    <w:rsid w:val="00D96FFB"/>
    <w:pPr>
      <w:ind w:leftChars="1200" w:left="1200"/>
    </w:pPr>
  </w:style>
  <w:style w:type="paragraph" w:styleId="Index8">
    <w:name w:val="index 8"/>
    <w:basedOn w:val="Normal"/>
    <w:next w:val="Normal"/>
    <w:qFormat/>
    <w:rsid w:val="00D96FFB"/>
    <w:pPr>
      <w:ind w:leftChars="1400" w:left="1400"/>
    </w:pPr>
  </w:style>
  <w:style w:type="paragraph" w:styleId="Index9">
    <w:name w:val="index 9"/>
    <w:basedOn w:val="Normal"/>
    <w:next w:val="Normal"/>
    <w:qFormat/>
    <w:rsid w:val="00D96FFB"/>
    <w:pPr>
      <w:ind w:leftChars="1600" w:left="1600"/>
    </w:pPr>
  </w:style>
  <w:style w:type="paragraph" w:styleId="IndexHeading">
    <w:name w:val="index heading"/>
    <w:basedOn w:val="Normal"/>
    <w:next w:val="Index1"/>
    <w:qFormat/>
    <w:rsid w:val="00D96FFB"/>
    <w:rPr>
      <w:rFonts w:ascii="Arial" w:hAnsi="Arial" w:cs="Arial"/>
      <w:b/>
      <w:bCs/>
    </w:rPr>
  </w:style>
  <w:style w:type="character" w:styleId="LineNumber">
    <w:name w:val="line number"/>
    <w:basedOn w:val="DefaultParagraphFont"/>
    <w:qFormat/>
    <w:rsid w:val="00D96FFB"/>
  </w:style>
  <w:style w:type="paragraph" w:styleId="List">
    <w:name w:val="List"/>
    <w:basedOn w:val="Normal"/>
    <w:qFormat/>
    <w:rsid w:val="00D96FFB"/>
    <w:pPr>
      <w:ind w:left="200" w:hangingChars="200" w:hanging="200"/>
    </w:pPr>
  </w:style>
  <w:style w:type="paragraph" w:styleId="List2">
    <w:name w:val="List 2"/>
    <w:basedOn w:val="Normal"/>
    <w:qFormat/>
    <w:rsid w:val="00D96FFB"/>
    <w:pPr>
      <w:ind w:leftChars="200" w:left="100" w:hangingChars="200" w:hanging="200"/>
    </w:pPr>
  </w:style>
  <w:style w:type="paragraph" w:styleId="List3">
    <w:name w:val="List 3"/>
    <w:basedOn w:val="Normal"/>
    <w:qFormat/>
    <w:rsid w:val="00D96FFB"/>
    <w:pPr>
      <w:ind w:leftChars="400" w:left="100" w:hangingChars="200" w:hanging="200"/>
    </w:pPr>
  </w:style>
  <w:style w:type="paragraph" w:styleId="List4">
    <w:name w:val="List 4"/>
    <w:basedOn w:val="Normal"/>
    <w:qFormat/>
    <w:rsid w:val="00D96FFB"/>
    <w:pPr>
      <w:ind w:leftChars="600" w:left="100" w:hangingChars="200" w:hanging="200"/>
    </w:pPr>
  </w:style>
  <w:style w:type="paragraph" w:styleId="List5">
    <w:name w:val="List 5"/>
    <w:basedOn w:val="Normal"/>
    <w:qFormat/>
    <w:rsid w:val="00D96FFB"/>
    <w:pPr>
      <w:ind w:leftChars="800" w:left="100" w:hangingChars="200" w:hanging="200"/>
    </w:pPr>
  </w:style>
  <w:style w:type="paragraph" w:styleId="ListBullet">
    <w:name w:val="List Bullet"/>
    <w:basedOn w:val="Normal"/>
    <w:qFormat/>
    <w:rsid w:val="00D96FFB"/>
    <w:pPr>
      <w:numPr>
        <w:numId w:val="1"/>
      </w:numPr>
    </w:pPr>
  </w:style>
  <w:style w:type="paragraph" w:styleId="ListBullet2">
    <w:name w:val="List Bullet 2"/>
    <w:basedOn w:val="Normal"/>
    <w:qFormat/>
    <w:rsid w:val="00D96FFB"/>
    <w:pPr>
      <w:numPr>
        <w:numId w:val="2"/>
      </w:numPr>
    </w:pPr>
  </w:style>
  <w:style w:type="paragraph" w:styleId="ListBullet3">
    <w:name w:val="List Bullet 3"/>
    <w:basedOn w:val="Normal"/>
    <w:qFormat/>
    <w:rsid w:val="00D96FFB"/>
    <w:pPr>
      <w:numPr>
        <w:numId w:val="3"/>
      </w:numPr>
    </w:pPr>
  </w:style>
  <w:style w:type="paragraph" w:styleId="ListBullet4">
    <w:name w:val="List Bullet 4"/>
    <w:basedOn w:val="Normal"/>
    <w:qFormat/>
    <w:rsid w:val="00D96FFB"/>
    <w:pPr>
      <w:numPr>
        <w:numId w:val="4"/>
      </w:numPr>
    </w:pPr>
  </w:style>
  <w:style w:type="paragraph" w:styleId="ListBullet5">
    <w:name w:val="List Bullet 5"/>
    <w:basedOn w:val="Normal"/>
    <w:qFormat/>
    <w:rsid w:val="00D96FFB"/>
    <w:pPr>
      <w:numPr>
        <w:numId w:val="5"/>
      </w:numPr>
    </w:pPr>
  </w:style>
  <w:style w:type="paragraph" w:styleId="ListContinue">
    <w:name w:val="List Continue"/>
    <w:basedOn w:val="Normal"/>
    <w:qFormat/>
    <w:rsid w:val="00D96FFB"/>
    <w:pPr>
      <w:spacing w:after="120"/>
      <w:ind w:leftChars="200" w:left="420"/>
    </w:pPr>
  </w:style>
  <w:style w:type="paragraph" w:styleId="ListContinue2">
    <w:name w:val="List Continue 2"/>
    <w:basedOn w:val="Normal"/>
    <w:qFormat/>
    <w:rsid w:val="00D96FFB"/>
    <w:pPr>
      <w:spacing w:after="120"/>
      <w:ind w:leftChars="400" w:left="840"/>
    </w:pPr>
  </w:style>
  <w:style w:type="paragraph" w:styleId="ListContinue3">
    <w:name w:val="List Continue 3"/>
    <w:basedOn w:val="Normal"/>
    <w:qFormat/>
    <w:rsid w:val="00D96FFB"/>
    <w:pPr>
      <w:spacing w:after="120"/>
      <w:ind w:leftChars="600" w:left="1260"/>
    </w:pPr>
  </w:style>
  <w:style w:type="paragraph" w:styleId="ListContinue4">
    <w:name w:val="List Continue 4"/>
    <w:basedOn w:val="Normal"/>
    <w:qFormat/>
    <w:rsid w:val="00D96FFB"/>
    <w:pPr>
      <w:spacing w:after="120"/>
      <w:ind w:leftChars="800" w:left="1680"/>
    </w:pPr>
  </w:style>
  <w:style w:type="paragraph" w:styleId="ListContinue5">
    <w:name w:val="List Continue 5"/>
    <w:basedOn w:val="Normal"/>
    <w:qFormat/>
    <w:rsid w:val="00D96FFB"/>
    <w:pPr>
      <w:spacing w:after="120"/>
      <w:ind w:leftChars="1000" w:left="2100"/>
    </w:pPr>
  </w:style>
  <w:style w:type="paragraph" w:styleId="ListNumber">
    <w:name w:val="List Number"/>
    <w:basedOn w:val="Normal"/>
    <w:qFormat/>
    <w:rsid w:val="00D96FFB"/>
    <w:pPr>
      <w:numPr>
        <w:numId w:val="6"/>
      </w:numPr>
    </w:pPr>
  </w:style>
  <w:style w:type="paragraph" w:styleId="ListNumber2">
    <w:name w:val="List Number 2"/>
    <w:basedOn w:val="Normal"/>
    <w:qFormat/>
    <w:rsid w:val="00D96FFB"/>
    <w:pPr>
      <w:numPr>
        <w:numId w:val="7"/>
      </w:numPr>
    </w:pPr>
  </w:style>
  <w:style w:type="paragraph" w:styleId="ListNumber3">
    <w:name w:val="List Number 3"/>
    <w:basedOn w:val="Normal"/>
    <w:qFormat/>
    <w:rsid w:val="00D96FFB"/>
    <w:pPr>
      <w:numPr>
        <w:numId w:val="8"/>
      </w:numPr>
    </w:pPr>
  </w:style>
  <w:style w:type="paragraph" w:styleId="ListNumber4">
    <w:name w:val="List Number 4"/>
    <w:basedOn w:val="Normal"/>
    <w:qFormat/>
    <w:rsid w:val="00D96FFB"/>
    <w:pPr>
      <w:numPr>
        <w:numId w:val="9"/>
      </w:numPr>
    </w:pPr>
  </w:style>
  <w:style w:type="paragraph" w:styleId="ListNumber5">
    <w:name w:val="List Number 5"/>
    <w:basedOn w:val="Normal"/>
    <w:qFormat/>
    <w:rsid w:val="00D96FFB"/>
    <w:pPr>
      <w:numPr>
        <w:numId w:val="10"/>
      </w:numPr>
    </w:pPr>
  </w:style>
  <w:style w:type="paragraph" w:styleId="MacroText">
    <w:name w:val="macro"/>
    <w:qFormat/>
    <w:rsid w:val="00D96FF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rsid w:val="00D96FFB"/>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D96FFB"/>
    <w:rPr>
      <w:sz w:val="24"/>
      <w:szCs w:val="24"/>
    </w:rPr>
  </w:style>
  <w:style w:type="paragraph" w:styleId="NormalIndent">
    <w:name w:val="Normal Indent"/>
    <w:basedOn w:val="Normal"/>
    <w:qFormat/>
    <w:rsid w:val="00D96FFB"/>
    <w:pPr>
      <w:ind w:firstLineChars="200" w:firstLine="420"/>
    </w:pPr>
  </w:style>
  <w:style w:type="paragraph" w:styleId="NoteHeading">
    <w:name w:val="Note Heading"/>
    <w:basedOn w:val="Normal"/>
    <w:next w:val="Normal"/>
    <w:qFormat/>
    <w:rsid w:val="00D96FFB"/>
    <w:pPr>
      <w:jc w:val="center"/>
    </w:pPr>
  </w:style>
  <w:style w:type="character" w:styleId="PageNumber">
    <w:name w:val="page number"/>
    <w:basedOn w:val="DefaultParagraphFont"/>
    <w:qFormat/>
    <w:rsid w:val="00D96FFB"/>
  </w:style>
  <w:style w:type="paragraph" w:styleId="PlainText">
    <w:name w:val="Plain Text"/>
    <w:basedOn w:val="Normal"/>
    <w:qFormat/>
    <w:rsid w:val="00D96FFB"/>
    <w:rPr>
      <w:rFonts w:ascii="SimSun" w:hAnsi="Courier New" w:cs="Courier New"/>
      <w:szCs w:val="21"/>
    </w:rPr>
  </w:style>
  <w:style w:type="paragraph" w:styleId="Salutation">
    <w:name w:val="Salutation"/>
    <w:basedOn w:val="Normal"/>
    <w:next w:val="Normal"/>
    <w:qFormat/>
    <w:rsid w:val="00D96FFB"/>
  </w:style>
  <w:style w:type="paragraph" w:styleId="Signature">
    <w:name w:val="Signature"/>
    <w:basedOn w:val="Normal"/>
    <w:qFormat/>
    <w:rsid w:val="00D96FFB"/>
    <w:pPr>
      <w:ind w:leftChars="2100" w:left="100"/>
    </w:pPr>
  </w:style>
  <w:style w:type="character" w:styleId="Strong">
    <w:name w:val="Strong"/>
    <w:basedOn w:val="DefaultParagraphFont"/>
    <w:qFormat/>
    <w:rsid w:val="00D96FFB"/>
    <w:rPr>
      <w:b/>
      <w:bCs/>
    </w:rPr>
  </w:style>
  <w:style w:type="paragraph" w:styleId="Subtitle">
    <w:name w:val="Subtitle"/>
    <w:basedOn w:val="Normal"/>
    <w:qFormat/>
    <w:rsid w:val="00D96FFB"/>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D96FFB"/>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D96FFB"/>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D96FFB"/>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D96FFB"/>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D96FFB"/>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D96FFB"/>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D96FFB"/>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D96FFB"/>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D96FFB"/>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D96FFB"/>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D96FFB"/>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D96FFB"/>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D96FFB"/>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D96FFB"/>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D96FFB"/>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D96FFB"/>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D96FFB"/>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D96F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D96FFB"/>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D96FFB"/>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D96FFB"/>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D96FFB"/>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D96FFB"/>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D96FFB"/>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D96FFB"/>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D96FFB"/>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D96FFB"/>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D96FFB"/>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D96FFB"/>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D96FFB"/>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D96FFB"/>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D96FFB"/>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D96FFB"/>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D96FFB"/>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D96FFB"/>
    <w:pPr>
      <w:ind w:leftChars="200" w:left="420"/>
    </w:pPr>
  </w:style>
  <w:style w:type="paragraph" w:styleId="TableofFigures">
    <w:name w:val="table of figures"/>
    <w:basedOn w:val="Normal"/>
    <w:next w:val="Normal"/>
    <w:qFormat/>
    <w:rsid w:val="00D96FFB"/>
    <w:pPr>
      <w:ind w:leftChars="200" w:left="200" w:hangingChars="200" w:hanging="200"/>
    </w:pPr>
  </w:style>
  <w:style w:type="table" w:styleId="TableProfessional">
    <w:name w:val="Table Professional"/>
    <w:basedOn w:val="TableNormal"/>
    <w:qFormat/>
    <w:rsid w:val="00D96FFB"/>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D96FFB"/>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D96FFB"/>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D96FFB"/>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D96FFB"/>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D96FFB"/>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D96F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D96FFB"/>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D96FFB"/>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D96FFB"/>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D96FFB"/>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D96FFB"/>
    <w:pPr>
      <w:spacing w:before="120"/>
    </w:pPr>
    <w:rPr>
      <w:rFonts w:ascii="Arial" w:hAnsi="Arial" w:cs="Arial"/>
      <w:sz w:val="24"/>
      <w:szCs w:val="24"/>
    </w:rPr>
  </w:style>
  <w:style w:type="paragraph" w:styleId="TOC1">
    <w:name w:val="toc 1"/>
    <w:basedOn w:val="Normal"/>
    <w:next w:val="Normal"/>
    <w:qFormat/>
    <w:rsid w:val="00D96FFB"/>
  </w:style>
  <w:style w:type="paragraph" w:styleId="TOC2">
    <w:name w:val="toc 2"/>
    <w:basedOn w:val="Normal"/>
    <w:next w:val="Normal"/>
    <w:qFormat/>
    <w:rsid w:val="00D96FFB"/>
    <w:pPr>
      <w:ind w:leftChars="200" w:left="420"/>
    </w:pPr>
  </w:style>
  <w:style w:type="paragraph" w:styleId="TOC3">
    <w:name w:val="toc 3"/>
    <w:basedOn w:val="Normal"/>
    <w:next w:val="Normal"/>
    <w:qFormat/>
    <w:rsid w:val="00D96FFB"/>
    <w:pPr>
      <w:ind w:leftChars="400" w:left="840"/>
    </w:pPr>
  </w:style>
  <w:style w:type="paragraph" w:styleId="TOC4">
    <w:name w:val="toc 4"/>
    <w:basedOn w:val="Normal"/>
    <w:next w:val="Normal"/>
    <w:qFormat/>
    <w:rsid w:val="00D96FFB"/>
    <w:pPr>
      <w:ind w:leftChars="600" w:left="1260"/>
    </w:pPr>
  </w:style>
  <w:style w:type="paragraph" w:styleId="TOC5">
    <w:name w:val="toc 5"/>
    <w:basedOn w:val="Normal"/>
    <w:next w:val="Normal"/>
    <w:qFormat/>
    <w:rsid w:val="00D96FFB"/>
    <w:pPr>
      <w:ind w:leftChars="800" w:left="1680"/>
    </w:pPr>
  </w:style>
  <w:style w:type="paragraph" w:styleId="TOC6">
    <w:name w:val="toc 6"/>
    <w:basedOn w:val="Normal"/>
    <w:next w:val="Normal"/>
    <w:qFormat/>
    <w:rsid w:val="00D96FFB"/>
    <w:pPr>
      <w:ind w:leftChars="1000" w:left="2100"/>
    </w:pPr>
  </w:style>
  <w:style w:type="paragraph" w:styleId="TOC7">
    <w:name w:val="toc 7"/>
    <w:basedOn w:val="Normal"/>
    <w:next w:val="Normal"/>
    <w:qFormat/>
    <w:rsid w:val="00D96FFB"/>
    <w:pPr>
      <w:ind w:leftChars="1200" w:left="2520"/>
    </w:pPr>
  </w:style>
  <w:style w:type="paragraph" w:styleId="TOC8">
    <w:name w:val="toc 8"/>
    <w:basedOn w:val="Normal"/>
    <w:next w:val="Normal"/>
    <w:qFormat/>
    <w:rsid w:val="00D96FFB"/>
    <w:pPr>
      <w:ind w:leftChars="1400" w:left="2940"/>
    </w:pPr>
  </w:style>
  <w:style w:type="paragraph" w:styleId="TOC9">
    <w:name w:val="toc 9"/>
    <w:basedOn w:val="Normal"/>
    <w:next w:val="Normal"/>
    <w:qFormat/>
    <w:rsid w:val="00D96FFB"/>
    <w:pPr>
      <w:ind w:leftChars="1600" w:left="3360"/>
    </w:pPr>
  </w:style>
  <w:style w:type="table" w:styleId="LightShading">
    <w:name w:val="Light Shading"/>
    <w:basedOn w:val="TableNormal"/>
    <w:uiPriority w:val="60"/>
    <w:qFormat/>
    <w:rsid w:val="00D96FFB"/>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D96FFB"/>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D96FFB"/>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D96FFB"/>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D96FFB"/>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D96FFB"/>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D96FFB"/>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D96FFB"/>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D96FFB"/>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D96FFB"/>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D96FFB"/>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D96FFB"/>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D96FFB"/>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D96FFB"/>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D96FFB"/>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D96FFB"/>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D96FFB"/>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D96FFB"/>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D96FFB"/>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D96FFB"/>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D96FFB"/>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D96FFB"/>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D96FFB"/>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D96FFB"/>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D96FFB"/>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D96FFB"/>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D96FFB"/>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D96FFB"/>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D96FFB"/>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D96FFB"/>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D96FFB"/>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D96FFB"/>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D96FFB"/>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D96FFB"/>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D96FFB"/>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D96FFB"/>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D96FFB"/>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D96FFB"/>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D96FFB"/>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D96FFB"/>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D96FFB"/>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D96FFB"/>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D96FFB"/>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D96FFB"/>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D96FFB"/>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D96FFB"/>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D96FFB"/>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D96FFB"/>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D96FFB"/>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D96FFB"/>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D96FFB"/>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D96FFB"/>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D96FFB"/>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D96FFB"/>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D96FFB"/>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D96FFB"/>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D96FFB"/>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D96FFB"/>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D96FFB"/>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D96FFB"/>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D96FFB"/>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D96FFB"/>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D96FFB"/>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D96FFB"/>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D96FFB"/>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D96FFB"/>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D96FFB"/>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D96FFB"/>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2397</Words>
  <Characters>13668</Characters>
  <Application>Microsoft Office Word</Application>
  <DocSecurity>0</DocSecurity>
  <Lines>113</Lines>
  <Paragraphs>32</Paragraphs>
  <ScaleCrop>false</ScaleCrop>
  <Company/>
  <LinksUpToDate>false</LinksUpToDate>
  <CharactersWithSpaces>16033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2021-09-14T22:04:00Z</dcterms:created>
  <dcterms:modified xsi:type="dcterms:W3CDTF">2021-09-14T22:04:00Z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EF902195849D44AAA8DEC65B627CFCB1</vt:lpwstr>
  </property>
</Properties>
</file>